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97712" w14:textId="77777777" w:rsidR="00F005F1" w:rsidRPr="003921BC" w:rsidRDefault="00F005F1" w:rsidP="00F005F1">
      <w:pPr>
        <w:pStyle w:val="Standard1"/>
        <w:tabs>
          <w:tab w:val="clear" w:pos="7230"/>
          <w:tab w:val="clear" w:pos="8080"/>
          <w:tab w:val="clear" w:pos="8364"/>
          <w:tab w:val="left" w:pos="5818"/>
          <w:tab w:val="left" w:pos="5818"/>
          <w:tab w:val="left" w:pos="5818"/>
          <w:tab w:val="left" w:pos="5818"/>
        </w:tabs>
        <w:ind w:right="85"/>
        <w:rPr>
          <w:b/>
          <w:bCs/>
          <w:color w:val="auto"/>
          <w:sz w:val="28"/>
          <w:szCs w:val="28"/>
          <w:lang w:val="en-GB"/>
        </w:rPr>
      </w:pPr>
      <w:r w:rsidRPr="003921BC">
        <w:rPr>
          <w:b/>
          <w:bCs/>
          <w:color w:val="auto"/>
          <w:sz w:val="28"/>
          <w:szCs w:val="28"/>
          <w:lang w:val="en-GB"/>
        </w:rPr>
        <w:t xml:space="preserve">M E D I </w:t>
      </w:r>
      <w:proofErr w:type="gramStart"/>
      <w:r w:rsidRPr="003921BC">
        <w:rPr>
          <w:b/>
          <w:bCs/>
          <w:color w:val="auto"/>
          <w:sz w:val="28"/>
          <w:szCs w:val="28"/>
          <w:lang w:val="en-GB"/>
        </w:rPr>
        <w:t>A  S</w:t>
      </w:r>
      <w:proofErr w:type="gramEnd"/>
      <w:r w:rsidRPr="003921BC">
        <w:rPr>
          <w:b/>
          <w:bCs/>
          <w:color w:val="auto"/>
          <w:sz w:val="28"/>
          <w:szCs w:val="28"/>
          <w:lang w:val="en-GB"/>
        </w:rPr>
        <w:t xml:space="preserve"> E R V I C E</w:t>
      </w:r>
    </w:p>
    <w:p w14:paraId="4CFF3B35" w14:textId="507585A8" w:rsidR="00E17D4E" w:rsidRDefault="00F005F1" w:rsidP="00F005F1">
      <w:pPr>
        <w:pStyle w:val="Standard1"/>
        <w:tabs>
          <w:tab w:val="clear" w:pos="8080"/>
          <w:tab w:val="clear" w:pos="8364"/>
          <w:tab w:val="left" w:pos="7518"/>
          <w:tab w:val="left" w:pos="7518"/>
          <w:tab w:val="left" w:pos="7518"/>
        </w:tabs>
        <w:outlineLvl w:val="0"/>
        <w:rPr>
          <w:b/>
          <w:bCs/>
          <w:i/>
          <w:iCs/>
          <w:color w:val="auto"/>
          <w:sz w:val="28"/>
          <w:szCs w:val="28"/>
          <w:lang w:val="en-GB"/>
        </w:rPr>
      </w:pPr>
      <w:r w:rsidRPr="003921BC">
        <w:rPr>
          <w:b/>
          <w:bCs/>
          <w:i/>
          <w:iCs/>
          <w:color w:val="auto"/>
          <w:sz w:val="28"/>
          <w:szCs w:val="28"/>
          <w:lang w:val="en-GB"/>
        </w:rPr>
        <w:t>Reed Exhibitions Austria</w:t>
      </w:r>
    </w:p>
    <w:p w14:paraId="47955BFE" w14:textId="77777777" w:rsidR="00F005F1" w:rsidRPr="00F005F1" w:rsidRDefault="00F005F1" w:rsidP="00F005F1">
      <w:pPr>
        <w:pStyle w:val="Standard1"/>
        <w:tabs>
          <w:tab w:val="clear" w:pos="8080"/>
          <w:tab w:val="clear" w:pos="8364"/>
          <w:tab w:val="left" w:pos="7518"/>
          <w:tab w:val="left" w:pos="7518"/>
          <w:tab w:val="left" w:pos="7518"/>
        </w:tabs>
        <w:outlineLvl w:val="0"/>
        <w:rPr>
          <w:b/>
          <w:bCs/>
          <w:sz w:val="28"/>
          <w:szCs w:val="28"/>
        </w:rPr>
      </w:pPr>
    </w:p>
    <w:p w14:paraId="2AFB0EAB" w14:textId="77777777" w:rsidR="00F005F1" w:rsidRPr="00F005F1" w:rsidRDefault="00F005F1" w:rsidP="00F005F1">
      <w:pPr>
        <w:keepNext/>
        <w:tabs>
          <w:tab w:val="left" w:pos="7230"/>
          <w:tab w:val="left" w:pos="7518"/>
          <w:tab w:val="left" w:pos="7518"/>
        </w:tabs>
        <w:spacing w:before="240" w:after="60" w:line="360" w:lineRule="auto"/>
        <w:jc w:val="both"/>
        <w:outlineLvl w:val="2"/>
        <w:rPr>
          <w:rFonts w:ascii="Arial" w:hAnsi="Arial" w:cs="Arial Unicode MS"/>
          <w:sz w:val="26"/>
          <w:szCs w:val="26"/>
          <w:u w:color="000000"/>
          <w:lang w:val="en-GB"/>
        </w:rPr>
      </w:pPr>
      <w:r w:rsidRPr="00F005F1">
        <w:rPr>
          <w:rFonts w:ascii="Arial" w:hAnsi="Arial" w:cs="Arial Unicode MS"/>
          <w:sz w:val="26"/>
          <w:szCs w:val="26"/>
          <w:u w:color="000000"/>
          <w:lang w:val="en-GB"/>
        </w:rPr>
        <w:t>Vanguard of the Austrian congress business Renate Dobler-Jerabek retires.</w:t>
      </w:r>
    </w:p>
    <w:p w14:paraId="7C6E8BE9" w14:textId="77777777" w:rsidR="00F005F1" w:rsidRPr="00F005F1" w:rsidRDefault="00F005F1" w:rsidP="00F005F1">
      <w:pPr>
        <w:keepNext/>
        <w:tabs>
          <w:tab w:val="left" w:pos="7230"/>
          <w:tab w:val="left" w:pos="7518"/>
          <w:tab w:val="left" w:pos="7518"/>
        </w:tabs>
        <w:spacing w:line="360" w:lineRule="auto"/>
        <w:jc w:val="both"/>
        <w:outlineLvl w:val="0"/>
        <w:rPr>
          <w:rFonts w:ascii="Arial" w:hAnsi="Arial" w:cs="Arial Unicode MS"/>
          <w:b/>
          <w:bCs/>
          <w:sz w:val="28"/>
          <w:szCs w:val="28"/>
          <w:u w:color="000000"/>
          <w:lang w:val="en-GB"/>
        </w:rPr>
      </w:pPr>
      <w:r w:rsidRPr="00F005F1">
        <w:rPr>
          <w:rFonts w:ascii="Arial" w:hAnsi="Arial" w:cs="Arial Unicode MS"/>
          <w:b/>
          <w:bCs/>
          <w:sz w:val="28"/>
          <w:szCs w:val="28"/>
          <w:u w:color="000000"/>
          <w:lang w:val="en-GB"/>
        </w:rPr>
        <w:t>Martina Candillo takes on management of third-party events at Messe Wien</w:t>
      </w:r>
    </w:p>
    <w:p w14:paraId="2929B78C" w14:textId="77777777" w:rsidR="00E17D4E" w:rsidRPr="00F005F1" w:rsidRDefault="00E17D4E">
      <w:pPr>
        <w:pStyle w:val="Standard1"/>
        <w:tabs>
          <w:tab w:val="clear" w:pos="8080"/>
          <w:tab w:val="clear" w:pos="8364"/>
          <w:tab w:val="left" w:pos="7518"/>
          <w:tab w:val="left" w:pos="7518"/>
          <w:tab w:val="left" w:pos="7518"/>
        </w:tabs>
        <w:rPr>
          <w:b/>
          <w:bCs/>
          <w:lang w:val="en-GB"/>
        </w:rPr>
      </w:pPr>
    </w:p>
    <w:p w14:paraId="5D1B782C" w14:textId="77777777" w:rsidR="00F005F1" w:rsidRPr="00F005F1" w:rsidRDefault="00F005F1" w:rsidP="00F005F1">
      <w:pPr>
        <w:tabs>
          <w:tab w:val="left" w:pos="7230"/>
          <w:tab w:val="left" w:pos="7518"/>
          <w:tab w:val="left" w:pos="7518"/>
          <w:tab w:val="left" w:pos="7518"/>
        </w:tabs>
        <w:spacing w:line="360" w:lineRule="auto"/>
        <w:jc w:val="both"/>
        <w:rPr>
          <w:rFonts w:ascii="Arial" w:hAnsi="Arial" w:cs="Arial Unicode MS"/>
          <w:sz w:val="22"/>
          <w:szCs w:val="22"/>
          <w:u w:color="000000"/>
          <w:lang w:val="en-GB"/>
        </w:rPr>
      </w:pPr>
      <w:r w:rsidRPr="00F005F1">
        <w:rPr>
          <w:rFonts w:ascii="Arial" w:hAnsi="Arial" w:cs="Arial Unicode MS"/>
          <w:sz w:val="22"/>
          <w:szCs w:val="22"/>
          <w:u w:color="000000"/>
          <w:lang w:val="en-GB"/>
        </w:rPr>
        <w:t>VIENNA (January 17, 2018). – Martina Candillo became head of the department responsible for the management of guest events at Messe Wien on the 1</w:t>
      </w:r>
      <w:r w:rsidRPr="00F005F1">
        <w:rPr>
          <w:rFonts w:ascii="Arial" w:hAnsi="Arial" w:cs="Arial Unicode MS"/>
          <w:sz w:val="22"/>
          <w:szCs w:val="22"/>
          <w:u w:color="000000"/>
          <w:vertAlign w:val="superscript"/>
          <w:lang w:val="en-GB"/>
        </w:rPr>
        <w:t>st</w:t>
      </w:r>
      <w:r w:rsidRPr="00F005F1">
        <w:rPr>
          <w:rFonts w:ascii="Arial" w:hAnsi="Arial" w:cs="Arial Unicode MS"/>
          <w:sz w:val="22"/>
          <w:szCs w:val="22"/>
          <w:u w:color="000000"/>
          <w:lang w:val="en-GB"/>
        </w:rPr>
        <w:t xml:space="preserve"> January 2018. This involves assumption of responsibility for congress and event business at Reed Exhibitions Group Austria – a role previously held by Renate Dobler-Jerabek, who retired at the end of 2017. </w:t>
      </w:r>
    </w:p>
    <w:p w14:paraId="01DE2999" w14:textId="77777777" w:rsidR="00F005F1" w:rsidRPr="00F005F1" w:rsidRDefault="00F005F1" w:rsidP="00F005F1">
      <w:pPr>
        <w:tabs>
          <w:tab w:val="left" w:pos="7230"/>
          <w:tab w:val="left" w:pos="7518"/>
          <w:tab w:val="left" w:pos="7518"/>
          <w:tab w:val="left" w:pos="7518"/>
        </w:tabs>
        <w:spacing w:line="360" w:lineRule="auto"/>
        <w:jc w:val="both"/>
        <w:rPr>
          <w:rFonts w:ascii="Arial" w:hAnsi="Arial" w:cs="Arial Unicode MS"/>
          <w:sz w:val="22"/>
          <w:szCs w:val="22"/>
          <w:u w:color="000000"/>
          <w:lang w:val="en-GB"/>
        </w:rPr>
      </w:pPr>
    </w:p>
    <w:p w14:paraId="42EE7E7D" w14:textId="46C4EF28" w:rsidR="00F005F1" w:rsidRPr="00F005F1" w:rsidRDefault="00F005F1" w:rsidP="00F005F1">
      <w:pPr>
        <w:tabs>
          <w:tab w:val="left" w:pos="7230"/>
          <w:tab w:val="left" w:pos="7518"/>
          <w:tab w:val="left" w:pos="7518"/>
          <w:tab w:val="left" w:pos="7518"/>
        </w:tabs>
        <w:spacing w:line="360" w:lineRule="auto"/>
        <w:jc w:val="both"/>
        <w:rPr>
          <w:rFonts w:ascii="Arial" w:hAnsi="Arial" w:cs="Arial Unicode MS"/>
          <w:sz w:val="22"/>
          <w:szCs w:val="22"/>
          <w:u w:color="000000"/>
          <w:lang w:val="en-GB"/>
        </w:rPr>
      </w:pPr>
      <w:r w:rsidRPr="00F005F1">
        <w:rPr>
          <w:rFonts w:ascii="Arial" w:hAnsi="Arial" w:cs="Arial Unicode MS"/>
          <w:sz w:val="22"/>
          <w:szCs w:val="22"/>
          <w:u w:color="000000"/>
          <w:lang w:val="en-GB"/>
        </w:rPr>
        <w:t xml:space="preserve">Renate Dobler-Jerabek worked in the congress and events sector for over 30 years, 14 of which were spent very successfully serving Reed Exhibitions Austria, the exclusive operator of Messe Wien Exhibition &amp; Congress </w:t>
      </w:r>
      <w:proofErr w:type="spellStart"/>
      <w:r w:rsidRPr="00F005F1">
        <w:rPr>
          <w:rFonts w:ascii="Arial" w:hAnsi="Arial" w:cs="Arial Unicode MS"/>
          <w:sz w:val="22"/>
          <w:szCs w:val="22"/>
          <w:u w:color="000000"/>
          <w:lang w:val="en-GB"/>
        </w:rPr>
        <w:t>Center</w:t>
      </w:r>
      <w:proofErr w:type="spellEnd"/>
      <w:r w:rsidRPr="00F005F1">
        <w:rPr>
          <w:rFonts w:ascii="Arial" w:hAnsi="Arial" w:cs="Arial Unicode MS"/>
          <w:sz w:val="22"/>
          <w:szCs w:val="22"/>
          <w:u w:color="000000"/>
          <w:lang w:val="en-GB"/>
        </w:rPr>
        <w:t xml:space="preserve">. During this period Messe Wien rose to the upper echelons of the world’s very best venues. In parallel, the city of Vienna has also been among the world’s three most important congress cities, claiming the no.1 spot </w:t>
      </w:r>
      <w:r>
        <w:rPr>
          <w:rFonts w:ascii="Arial" w:hAnsi="Arial" w:cs="Arial Unicode MS"/>
          <w:sz w:val="22"/>
          <w:szCs w:val="22"/>
          <w:u w:color="000000"/>
          <w:lang w:val="en-GB"/>
        </w:rPr>
        <w:t>eight</w:t>
      </w:r>
      <w:r w:rsidRPr="00F005F1">
        <w:rPr>
          <w:rFonts w:ascii="Arial" w:hAnsi="Arial" w:cs="Arial Unicode MS"/>
          <w:sz w:val="22"/>
          <w:szCs w:val="22"/>
          <w:u w:color="000000"/>
          <w:lang w:val="en-GB"/>
        </w:rPr>
        <w:t xml:space="preserve"> years in a row. CEO of Reed Exhibitions Austria, Benedikt Binder-Krieglstein stated: “In view of this achievement, Renate Dobler-Jerabek deserves our immense gratitude, our utmost appreciation, and our honest and profound respect.” </w:t>
      </w:r>
    </w:p>
    <w:p w14:paraId="52776C2F" w14:textId="77777777" w:rsidR="00F005F1" w:rsidRPr="00F005F1" w:rsidRDefault="00F005F1" w:rsidP="00F005F1">
      <w:pPr>
        <w:keepNext/>
        <w:tabs>
          <w:tab w:val="left" w:pos="7230"/>
          <w:tab w:val="left" w:pos="7518"/>
          <w:tab w:val="left" w:pos="7518"/>
        </w:tabs>
        <w:spacing w:before="240" w:after="60" w:line="360" w:lineRule="auto"/>
        <w:jc w:val="both"/>
        <w:outlineLvl w:val="2"/>
        <w:rPr>
          <w:rFonts w:ascii="Arial" w:hAnsi="Arial" w:cs="Arial Unicode MS"/>
          <w:b/>
          <w:bCs/>
          <w:sz w:val="22"/>
          <w:szCs w:val="22"/>
          <w:u w:color="000000"/>
          <w:lang w:val="en-GB"/>
        </w:rPr>
      </w:pPr>
      <w:r w:rsidRPr="00F005F1">
        <w:rPr>
          <w:rFonts w:ascii="Arial" w:hAnsi="Arial" w:cs="Arial Unicode MS"/>
          <w:b/>
          <w:bCs/>
          <w:sz w:val="22"/>
          <w:szCs w:val="22"/>
          <w:u w:color="000000"/>
          <w:lang w:val="en-GB"/>
        </w:rPr>
        <w:t>Experienced successor ready to go</w:t>
      </w:r>
    </w:p>
    <w:p w14:paraId="4A7E31B2" w14:textId="77777777" w:rsidR="00F005F1" w:rsidRPr="00F005F1" w:rsidRDefault="00F005F1" w:rsidP="00F005F1">
      <w:pPr>
        <w:tabs>
          <w:tab w:val="left" w:pos="7230"/>
          <w:tab w:val="left" w:pos="7518"/>
          <w:tab w:val="left" w:pos="7518"/>
          <w:tab w:val="left" w:pos="7518"/>
        </w:tabs>
        <w:spacing w:line="360" w:lineRule="auto"/>
        <w:jc w:val="both"/>
        <w:rPr>
          <w:rFonts w:ascii="Arial" w:hAnsi="Arial" w:cs="Arial Unicode MS"/>
          <w:sz w:val="22"/>
          <w:szCs w:val="22"/>
          <w:u w:color="000000"/>
          <w:lang w:val="en-GB"/>
        </w:rPr>
      </w:pPr>
      <w:r w:rsidRPr="00F005F1">
        <w:rPr>
          <w:rFonts w:ascii="Arial" w:hAnsi="Arial" w:cs="Arial Unicode MS"/>
          <w:sz w:val="22"/>
          <w:szCs w:val="22"/>
          <w:u w:color="000000"/>
          <w:lang w:val="en-GB"/>
        </w:rPr>
        <w:t xml:space="preserve">Martina Candillo has been with Reed for 12 years. During this time, as a member of her predecessor’s team, she has made a significant contribution to the company’s success in the event sector. As she takes on the responsibility as the new woman at the head of the department for guest events, </w:t>
      </w:r>
      <w:proofErr w:type="gramStart"/>
      <w:r w:rsidRPr="00F005F1">
        <w:rPr>
          <w:rFonts w:ascii="Arial" w:hAnsi="Arial" w:cs="Arial Unicode MS"/>
          <w:sz w:val="22"/>
          <w:szCs w:val="22"/>
          <w:u w:color="000000"/>
          <w:lang w:val="en-GB"/>
        </w:rPr>
        <w:t>her</w:t>
      </w:r>
      <w:proofErr w:type="gramEnd"/>
      <w:r w:rsidRPr="00F005F1">
        <w:rPr>
          <w:rFonts w:ascii="Arial" w:hAnsi="Arial" w:cs="Arial Unicode MS"/>
          <w:sz w:val="22"/>
          <w:szCs w:val="22"/>
          <w:u w:color="000000"/>
          <w:lang w:val="en-GB"/>
        </w:rPr>
        <w:t xml:space="preserve"> many years of profound and well-founded experience and knowledge of this business will serve her well as she faces up to the challenges. “I’m delighted we will be able to rely on Martina </w:t>
      </w:r>
      <w:proofErr w:type="spellStart"/>
      <w:r w:rsidRPr="00F005F1">
        <w:rPr>
          <w:rFonts w:ascii="Arial" w:hAnsi="Arial" w:cs="Arial Unicode MS"/>
          <w:sz w:val="22"/>
          <w:szCs w:val="22"/>
          <w:u w:color="000000"/>
          <w:lang w:val="en-GB"/>
        </w:rPr>
        <w:t>Candillo’s</w:t>
      </w:r>
      <w:proofErr w:type="spellEnd"/>
      <w:r w:rsidRPr="00F005F1">
        <w:rPr>
          <w:rFonts w:ascii="Arial" w:hAnsi="Arial" w:cs="Arial Unicode MS"/>
          <w:sz w:val="22"/>
          <w:szCs w:val="22"/>
          <w:u w:color="000000"/>
          <w:lang w:val="en-GB"/>
        </w:rPr>
        <w:t xml:space="preserve"> </w:t>
      </w:r>
      <w:r w:rsidRPr="00F005F1">
        <w:rPr>
          <w:rFonts w:ascii="Arial" w:hAnsi="Arial" w:cs="Arial Unicode MS"/>
          <w:sz w:val="22"/>
          <w:szCs w:val="22"/>
          <w:u w:color="000000"/>
          <w:lang w:val="en-GB"/>
        </w:rPr>
        <w:lastRenderedPageBreak/>
        <w:t>experience as the person responsible for such an essential business field. With Martina Candillo and her team we are well set to continue to grow successfully within the market”, declared Benedikt Binder-Krieglstein.</w:t>
      </w:r>
    </w:p>
    <w:p w14:paraId="664565B5" w14:textId="77777777" w:rsidR="00F005F1" w:rsidRPr="00F005F1" w:rsidRDefault="00F005F1" w:rsidP="00F005F1">
      <w:pPr>
        <w:tabs>
          <w:tab w:val="left" w:pos="7230"/>
          <w:tab w:val="left" w:pos="7518"/>
          <w:tab w:val="left" w:pos="7518"/>
          <w:tab w:val="left" w:pos="7518"/>
        </w:tabs>
        <w:spacing w:line="360" w:lineRule="auto"/>
        <w:jc w:val="both"/>
        <w:rPr>
          <w:rFonts w:ascii="Arial" w:hAnsi="Arial" w:cs="Arial Unicode MS"/>
          <w:sz w:val="22"/>
          <w:szCs w:val="22"/>
          <w:u w:color="000000"/>
          <w:lang w:val="en-GB"/>
        </w:rPr>
      </w:pPr>
    </w:p>
    <w:p w14:paraId="0F5BCE1D" w14:textId="77777777" w:rsidR="00F005F1" w:rsidRPr="00F005F1" w:rsidRDefault="00F005F1" w:rsidP="00F005F1">
      <w:pPr>
        <w:tabs>
          <w:tab w:val="left" w:pos="7230"/>
          <w:tab w:val="left" w:pos="7518"/>
          <w:tab w:val="left" w:pos="7518"/>
        </w:tabs>
        <w:spacing w:line="360" w:lineRule="auto"/>
        <w:jc w:val="both"/>
        <w:rPr>
          <w:rFonts w:ascii="Arial" w:hAnsi="Arial" w:cs="Arial Unicode MS"/>
          <w:sz w:val="22"/>
          <w:szCs w:val="22"/>
          <w:u w:color="000000"/>
          <w:lang w:val="en-GB"/>
        </w:rPr>
      </w:pPr>
      <w:r w:rsidRPr="00F005F1">
        <w:rPr>
          <w:rFonts w:ascii="Arial" w:hAnsi="Arial" w:cs="Arial Unicode MS"/>
          <w:sz w:val="22"/>
          <w:szCs w:val="22"/>
          <w:u w:color="000000"/>
          <w:lang w:val="en-GB"/>
        </w:rPr>
        <w:t xml:space="preserve">The event </w:t>
      </w:r>
      <w:proofErr w:type="spellStart"/>
      <w:r w:rsidRPr="00F005F1">
        <w:rPr>
          <w:rFonts w:ascii="Arial" w:hAnsi="Arial" w:cs="Arial Unicode MS"/>
          <w:sz w:val="22"/>
          <w:szCs w:val="22"/>
          <w:u w:color="000000"/>
          <w:lang w:val="en-GB"/>
        </w:rPr>
        <w:t>center</w:t>
      </w:r>
      <w:proofErr w:type="spellEnd"/>
      <w:r w:rsidRPr="00F005F1">
        <w:rPr>
          <w:rFonts w:ascii="Arial" w:hAnsi="Arial" w:cs="Arial Unicode MS"/>
          <w:sz w:val="22"/>
          <w:szCs w:val="22"/>
          <w:u w:color="000000"/>
          <w:lang w:val="en-GB"/>
        </w:rPr>
        <w:t xml:space="preserve"> in the 2</w:t>
      </w:r>
      <w:r w:rsidRPr="00F005F1">
        <w:rPr>
          <w:rFonts w:ascii="Arial" w:hAnsi="Arial" w:cs="Arial Unicode MS"/>
          <w:sz w:val="22"/>
          <w:szCs w:val="22"/>
          <w:u w:color="000000"/>
          <w:vertAlign w:val="superscript"/>
          <w:lang w:val="en-GB"/>
        </w:rPr>
        <w:t>nd</w:t>
      </w:r>
      <w:r w:rsidRPr="00F005F1">
        <w:rPr>
          <w:rFonts w:ascii="Arial" w:hAnsi="Arial" w:cs="Arial Unicode MS"/>
          <w:sz w:val="22"/>
          <w:szCs w:val="22"/>
          <w:u w:color="000000"/>
          <w:lang w:val="en-GB"/>
        </w:rPr>
        <w:t xml:space="preserve"> district of Vienna was opened in 2004 and hosts around 100 guest events every year. The previous year the venue attracted around 2500 exhibitors and over 280,000 participants. The event portfolio ranges from events for 300 people through to large-scale international congresses drawing up to 25,000 participants. (+++)</w:t>
      </w:r>
    </w:p>
    <w:p w14:paraId="4FFEDD97" w14:textId="77777777" w:rsidR="00F005F1" w:rsidRPr="00F005F1" w:rsidRDefault="00F005F1" w:rsidP="00F005F1">
      <w:pPr>
        <w:tabs>
          <w:tab w:val="left" w:pos="7230"/>
        </w:tabs>
        <w:spacing w:line="360" w:lineRule="auto"/>
        <w:jc w:val="both"/>
        <w:rPr>
          <w:rFonts w:ascii="Arial" w:hAnsi="Arial" w:cs="Arial Unicode MS"/>
          <w:sz w:val="22"/>
          <w:szCs w:val="22"/>
          <w:u w:color="000000"/>
          <w:lang w:val="en-GB"/>
        </w:rPr>
      </w:pPr>
    </w:p>
    <w:p w14:paraId="7F87C663" w14:textId="77777777" w:rsidR="00F005F1" w:rsidRPr="00F005F1" w:rsidRDefault="00F005F1" w:rsidP="00F005F1">
      <w:pPr>
        <w:tabs>
          <w:tab w:val="left" w:pos="7230"/>
          <w:tab w:val="left" w:pos="8080"/>
          <w:tab w:val="left" w:pos="8364"/>
          <w:tab w:val="left" w:pos="8505"/>
          <w:tab w:val="left" w:pos="8647"/>
        </w:tabs>
        <w:spacing w:line="360" w:lineRule="auto"/>
        <w:jc w:val="both"/>
        <w:outlineLvl w:val="0"/>
        <w:rPr>
          <w:rFonts w:ascii="Arial" w:hAnsi="Arial" w:cs="Arial Unicode MS"/>
          <w:b/>
          <w:bCs/>
          <w:sz w:val="20"/>
          <w:szCs w:val="20"/>
          <w:u w:val="single" w:color="000000"/>
          <w:lang w:val="en-GB"/>
        </w:rPr>
      </w:pPr>
      <w:r w:rsidRPr="00F005F1">
        <w:rPr>
          <w:rFonts w:ascii="Arial" w:hAnsi="Arial" w:cs="Arial Unicode MS"/>
          <w:b/>
          <w:bCs/>
          <w:sz w:val="20"/>
          <w:szCs w:val="20"/>
          <w:u w:val="single" w:color="000000"/>
          <w:lang w:val="en-GB"/>
        </w:rPr>
        <w:t>Inquiries:</w:t>
      </w:r>
    </w:p>
    <w:tbl>
      <w:tblPr>
        <w:tblW w:w="8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3454"/>
      </w:tblGrid>
      <w:tr w:rsidR="00F005F1" w:rsidRPr="00F005F1" w14:paraId="0BB8E1E9" w14:textId="77777777" w:rsidTr="00F005F1">
        <w:trPr>
          <w:trHeight w:val="1520"/>
        </w:trPr>
        <w:tc>
          <w:tcPr>
            <w:tcW w:w="8240" w:type="dxa"/>
            <w:gridSpan w:val="2"/>
            <w:tcBorders>
              <w:top w:val="nil"/>
              <w:left w:val="nil"/>
              <w:bottom w:val="nil"/>
              <w:right w:val="nil"/>
            </w:tcBorders>
            <w:shd w:val="clear" w:color="auto" w:fill="auto"/>
            <w:tcMar>
              <w:top w:w="80" w:type="dxa"/>
              <w:left w:w="80" w:type="dxa"/>
              <w:bottom w:w="80" w:type="dxa"/>
              <w:right w:w="80" w:type="dxa"/>
            </w:tcMar>
          </w:tcPr>
          <w:p w14:paraId="16D2D0AF" w14:textId="77777777" w:rsidR="00F005F1" w:rsidRPr="00F005F1" w:rsidRDefault="00F005F1" w:rsidP="00F005F1">
            <w:pPr>
              <w:tabs>
                <w:tab w:val="left" w:pos="7230"/>
                <w:tab w:val="left" w:pos="8080"/>
                <w:tab w:val="left" w:pos="8364"/>
                <w:tab w:val="left" w:pos="8505"/>
                <w:tab w:val="left" w:pos="8647"/>
              </w:tabs>
              <w:spacing w:line="360" w:lineRule="auto"/>
              <w:jc w:val="both"/>
              <w:rPr>
                <w:rFonts w:ascii="Arial" w:hAnsi="Arial" w:cs="Arial Unicode MS"/>
                <w:b/>
                <w:bCs/>
                <w:sz w:val="20"/>
                <w:szCs w:val="20"/>
                <w:u w:color="000000"/>
                <w:lang w:val="en-GB"/>
              </w:rPr>
            </w:pPr>
            <w:r w:rsidRPr="00F005F1">
              <w:rPr>
                <w:rFonts w:ascii="Arial" w:hAnsi="Arial" w:cs="Arial Unicode MS"/>
                <w:b/>
                <w:bCs/>
                <w:sz w:val="20"/>
                <w:szCs w:val="20"/>
                <w:u w:color="000000"/>
                <w:lang w:val="en-GB"/>
              </w:rPr>
              <w:t>Oliver-John Perry</w:t>
            </w:r>
          </w:p>
          <w:p w14:paraId="309C81D9" w14:textId="77777777" w:rsidR="00F005F1" w:rsidRPr="00F005F1" w:rsidRDefault="00F005F1" w:rsidP="00F005F1">
            <w:pPr>
              <w:tabs>
                <w:tab w:val="left" w:pos="7230"/>
                <w:tab w:val="left" w:pos="8080"/>
                <w:tab w:val="left" w:pos="8364"/>
                <w:tab w:val="left" w:pos="8505"/>
                <w:tab w:val="left" w:pos="8647"/>
              </w:tabs>
              <w:spacing w:line="360" w:lineRule="auto"/>
              <w:jc w:val="both"/>
              <w:rPr>
                <w:rFonts w:ascii="Arial" w:hAnsi="Arial" w:cs="Arial Unicode MS"/>
                <w:i/>
                <w:iCs/>
                <w:sz w:val="20"/>
                <w:szCs w:val="20"/>
                <w:u w:color="000000"/>
                <w:lang w:val="en-GB"/>
              </w:rPr>
            </w:pPr>
            <w:r w:rsidRPr="00F005F1">
              <w:rPr>
                <w:rFonts w:ascii="Arial" w:hAnsi="Arial" w:cs="Arial Unicode MS"/>
                <w:i/>
                <w:iCs/>
                <w:sz w:val="20"/>
                <w:szCs w:val="20"/>
                <w:u w:color="000000"/>
                <w:lang w:val="en-GB"/>
              </w:rPr>
              <w:t xml:space="preserve">Director of Public Affairs and Corporate Spokesperson </w:t>
            </w:r>
          </w:p>
          <w:p w14:paraId="7F2E251D" w14:textId="77777777" w:rsidR="00F005F1" w:rsidRPr="00F005F1" w:rsidRDefault="00F005F1" w:rsidP="00F005F1">
            <w:pPr>
              <w:tabs>
                <w:tab w:val="left" w:pos="7230"/>
                <w:tab w:val="left" w:pos="8080"/>
                <w:tab w:val="left" w:pos="8364"/>
                <w:tab w:val="left" w:pos="8505"/>
                <w:tab w:val="left" w:pos="8647"/>
              </w:tabs>
              <w:spacing w:line="360" w:lineRule="auto"/>
              <w:jc w:val="both"/>
              <w:rPr>
                <w:rFonts w:ascii="Arial" w:hAnsi="Arial" w:cs="Arial Unicode MS"/>
                <w:sz w:val="20"/>
                <w:szCs w:val="20"/>
                <w:u w:color="000000"/>
                <w:lang w:val="de-AT"/>
              </w:rPr>
            </w:pPr>
            <w:r w:rsidRPr="00F005F1">
              <w:rPr>
                <w:rFonts w:ascii="Arial" w:hAnsi="Arial" w:cs="Arial Unicode MS"/>
                <w:sz w:val="20"/>
                <w:szCs w:val="20"/>
                <w:u w:color="000000"/>
                <w:lang w:val="de-AT"/>
              </w:rPr>
              <w:t>Tel. +43 (0)1 727 20 2421</w:t>
            </w:r>
          </w:p>
          <w:p w14:paraId="2852CE16" w14:textId="77777777" w:rsidR="00F005F1" w:rsidRPr="00F005F1" w:rsidRDefault="00F005F1" w:rsidP="00F005F1">
            <w:pPr>
              <w:tabs>
                <w:tab w:val="left" w:pos="7230"/>
                <w:tab w:val="left" w:pos="8080"/>
                <w:tab w:val="left" w:pos="8364"/>
                <w:tab w:val="left" w:pos="8505"/>
                <w:tab w:val="left" w:pos="8647"/>
              </w:tabs>
              <w:spacing w:line="360" w:lineRule="auto"/>
              <w:jc w:val="both"/>
              <w:outlineLvl w:val="0"/>
              <w:rPr>
                <w:rFonts w:ascii="Arial" w:hAnsi="Arial" w:cs="Arial Unicode MS"/>
                <w:sz w:val="22"/>
                <w:szCs w:val="22"/>
                <w:u w:color="000000"/>
                <w:lang w:val="de-AT"/>
              </w:rPr>
            </w:pPr>
            <w:proofErr w:type="spellStart"/>
            <w:r w:rsidRPr="00F005F1">
              <w:rPr>
                <w:rFonts w:ascii="Arial" w:hAnsi="Arial" w:cs="Arial Unicode MS"/>
                <w:sz w:val="20"/>
                <w:szCs w:val="20"/>
                <w:u w:color="000000"/>
                <w:lang w:val="de-AT"/>
              </w:rPr>
              <w:t>E-mail</w:t>
            </w:r>
            <w:proofErr w:type="spellEnd"/>
            <w:r w:rsidRPr="00F005F1">
              <w:rPr>
                <w:rFonts w:ascii="Arial" w:hAnsi="Arial" w:cs="Arial Unicode MS"/>
                <w:sz w:val="20"/>
                <w:szCs w:val="20"/>
                <w:u w:color="000000"/>
                <w:lang w:val="de-AT"/>
              </w:rPr>
              <w:t xml:space="preserve">: </w:t>
            </w:r>
            <w:hyperlink r:id="rId8" w:history="1">
              <w:r w:rsidRPr="00F005F1">
                <w:rPr>
                  <w:rFonts w:ascii="Arial" w:eastAsia="Arial" w:hAnsi="Arial" w:cs="Arial"/>
                  <w:sz w:val="20"/>
                  <w:szCs w:val="20"/>
                  <w:u w:val="single" w:color="0000FF"/>
                  <w:lang w:val="de-AT"/>
                </w:rPr>
                <w:t>ojp@reedexpo.at</w:t>
              </w:r>
            </w:hyperlink>
          </w:p>
        </w:tc>
      </w:tr>
      <w:tr w:rsidR="00E17D4E" w:rsidRPr="00F005F1" w14:paraId="2CCCFF87" w14:textId="77777777">
        <w:trPr>
          <w:trHeight w:val="175"/>
        </w:trPr>
        <w:tc>
          <w:tcPr>
            <w:tcW w:w="4786" w:type="dxa"/>
            <w:tcBorders>
              <w:top w:val="nil"/>
              <w:left w:val="nil"/>
              <w:bottom w:val="nil"/>
              <w:right w:val="nil"/>
            </w:tcBorders>
            <w:shd w:val="clear" w:color="auto" w:fill="auto"/>
            <w:tcMar>
              <w:top w:w="80" w:type="dxa"/>
              <w:left w:w="80" w:type="dxa"/>
              <w:bottom w:w="80" w:type="dxa"/>
              <w:right w:w="80" w:type="dxa"/>
            </w:tcMar>
          </w:tcPr>
          <w:p w14:paraId="165CBDD6" w14:textId="77777777" w:rsidR="00E17D4E" w:rsidRPr="00506A8B" w:rsidRDefault="00E17D4E" w:rsidP="00F005F1">
            <w:pPr>
              <w:rPr>
                <w:lang w:val="de-DE"/>
              </w:rPr>
            </w:pPr>
          </w:p>
        </w:tc>
        <w:tc>
          <w:tcPr>
            <w:tcW w:w="3454" w:type="dxa"/>
            <w:tcBorders>
              <w:top w:val="nil"/>
              <w:left w:val="nil"/>
              <w:bottom w:val="nil"/>
              <w:right w:val="nil"/>
            </w:tcBorders>
            <w:shd w:val="clear" w:color="auto" w:fill="auto"/>
            <w:tcMar>
              <w:top w:w="80" w:type="dxa"/>
              <w:left w:w="80" w:type="dxa"/>
              <w:bottom w:w="80" w:type="dxa"/>
              <w:right w:w="80" w:type="dxa"/>
            </w:tcMar>
          </w:tcPr>
          <w:p w14:paraId="7EEB87FD" w14:textId="77777777" w:rsidR="00E17D4E" w:rsidRPr="00506A8B" w:rsidRDefault="00E17D4E">
            <w:pPr>
              <w:rPr>
                <w:lang w:val="de-DE"/>
              </w:rPr>
            </w:pPr>
          </w:p>
        </w:tc>
      </w:tr>
    </w:tbl>
    <w:p w14:paraId="259BA830" w14:textId="0FD58CA9" w:rsidR="00E17D4E" w:rsidRDefault="0094542C">
      <w:pPr>
        <w:pStyle w:val="Standard1"/>
        <w:tabs>
          <w:tab w:val="left" w:pos="8505"/>
        </w:tabs>
        <w:rPr>
          <w:sz w:val="16"/>
          <w:szCs w:val="16"/>
        </w:rPr>
      </w:pPr>
      <w:r>
        <w:rPr>
          <w:rFonts w:cs="Arial"/>
          <w:noProof/>
          <w:lang w:val="de-AT" w:eastAsia="de-AT"/>
        </w:rPr>
        <w:drawing>
          <wp:inline distT="0" distB="0" distL="0" distR="0" wp14:anchorId="775FC1BC" wp14:editId="1652EADD">
            <wp:extent cx="5274945" cy="681883"/>
            <wp:effectExtent l="0" t="0" r="1905" b="4445"/>
            <wp:docPr id="1" name="Grafik 1" descr="RX18_logoleiste_sponsoren_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X18_logoleiste_sponsoren_W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945" cy="681883"/>
                    </a:xfrm>
                    <a:prstGeom prst="rect">
                      <a:avLst/>
                    </a:prstGeom>
                    <a:noFill/>
                    <a:ln>
                      <a:noFill/>
                    </a:ln>
                  </pic:spPr>
                </pic:pic>
              </a:graphicData>
            </a:graphic>
          </wp:inline>
        </w:drawing>
      </w:r>
      <w:bookmarkStart w:id="0" w:name="_GoBack"/>
      <w:bookmarkEnd w:id="0"/>
    </w:p>
    <w:p w14:paraId="5F900D21" w14:textId="2E0DF433" w:rsidR="00E17D4E" w:rsidRDefault="00E17D4E">
      <w:pPr>
        <w:pStyle w:val="Standard1"/>
        <w:tabs>
          <w:tab w:val="clear" w:pos="8080"/>
          <w:tab w:val="clear" w:pos="8364"/>
          <w:tab w:val="left" w:pos="7518"/>
          <w:tab w:val="left" w:pos="7518"/>
          <w:tab w:val="left" w:pos="7518"/>
        </w:tabs>
      </w:pPr>
    </w:p>
    <w:sectPr w:rsidR="00E17D4E" w:rsidSect="00F005F1">
      <w:headerReference w:type="default" r:id="rId10"/>
      <w:footerReference w:type="default" r:id="rId11"/>
      <w:headerReference w:type="first" r:id="rId12"/>
      <w:pgSz w:w="11900" w:h="16840"/>
      <w:pgMar w:top="2502" w:right="2119" w:bottom="1560" w:left="1474" w:header="72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60D9D" w14:textId="77777777" w:rsidR="00F90906" w:rsidRDefault="00F90906">
      <w:r>
        <w:separator/>
      </w:r>
    </w:p>
  </w:endnote>
  <w:endnote w:type="continuationSeparator" w:id="0">
    <w:p w14:paraId="2BD654D1" w14:textId="77777777" w:rsidR="00F90906" w:rsidRDefault="00F9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C381D" w14:textId="77777777" w:rsidR="00E17D4E" w:rsidRDefault="00E17D4E">
    <w:pPr>
      <w:pStyle w:val="Standard1"/>
      <w:tabs>
        <w:tab w:val="left" w:pos="2552"/>
      </w:tabs>
      <w:spacing w:line="17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5F117" w14:textId="77777777" w:rsidR="00F90906" w:rsidRDefault="00F90906">
      <w:r>
        <w:separator/>
      </w:r>
    </w:p>
  </w:footnote>
  <w:footnote w:type="continuationSeparator" w:id="0">
    <w:p w14:paraId="21D58C78" w14:textId="77777777" w:rsidR="00F90906" w:rsidRDefault="00F90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98E7" w14:textId="77777777" w:rsidR="00E17D4E" w:rsidRDefault="00130D8D">
    <w:pPr>
      <w:pStyle w:val="Kopf-undFuzeilen"/>
    </w:pPr>
    <w:r>
      <w:rPr>
        <w:noProof/>
        <w:lang w:val="de-AT" w:eastAsia="de-AT"/>
      </w:rPr>
      <mc:AlternateContent>
        <mc:Choice Requires="wps">
          <w:drawing>
            <wp:anchor distT="152400" distB="152400" distL="152400" distR="152400" simplePos="0" relativeHeight="251658240" behindDoc="1" locked="0" layoutInCell="1" allowOverlap="1" wp14:anchorId="1952B7C6" wp14:editId="1560E413">
              <wp:simplePos x="0" y="0"/>
              <wp:positionH relativeFrom="page">
                <wp:posOffset>6949440</wp:posOffset>
              </wp:positionH>
              <wp:positionV relativeFrom="page">
                <wp:posOffset>10120630</wp:posOffset>
              </wp:positionV>
              <wp:extent cx="365760" cy="36576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365760" cy="365760"/>
                      </a:xfrm>
                      <a:prstGeom prst="rect">
                        <a:avLst/>
                      </a:prstGeom>
                      <a:noFill/>
                      <a:ln w="12700" cap="flat">
                        <a:noFill/>
                        <a:miter lim="400000"/>
                      </a:ln>
                      <a:effectLst/>
                    </wps:spPr>
                    <wps:txbx>
                      <w:txbxContent>
                        <w:p w14:paraId="1EA23E38" w14:textId="4A9B30FC" w:rsidR="00E17D4E" w:rsidRDefault="00130D8D">
                          <w:pPr>
                            <w:pStyle w:val="Standard1"/>
                          </w:pPr>
                          <w:r>
                            <w:fldChar w:fldCharType="begin"/>
                          </w:r>
                          <w:r>
                            <w:instrText xml:space="preserve"> PAGE </w:instrText>
                          </w:r>
                          <w:r>
                            <w:fldChar w:fldCharType="separate"/>
                          </w:r>
                          <w:r w:rsidR="0094542C">
                            <w:rPr>
                              <w:noProof/>
                            </w:rPr>
                            <w:t>2</w:t>
                          </w:r>
                          <w:r>
                            <w:fldChar w:fldCharType="end"/>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547.2pt;margin-top:796.9pt;width:28.8pt;height:28.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" filled="f" stroked="f" strokeweight="1pt">
              <v:stroke miterlimit="4"/>
              <v:textbox inset="1.27mm,1.27mm,1.27mm,1.27mm">
                <w:txbxContent>
                  <w:p w14:paraId="1EA23E38" w14:textId="4A9B30FC" w:rsidR="00E17D4E" w:rsidRDefault="00130D8D">
                    <w:pPr>
                      <w:pStyle w:val="Standard1"/>
                    </w:pPr>
                    <w:r>
                      <w:fldChar w:fldCharType="begin"/>
                    </w:r>
                    <w:r>
                      <w:instrText xml:space="preserve"> PAGE </w:instrText>
                    </w:r>
                    <w:r>
                      <w:fldChar w:fldCharType="separate"/>
                    </w:r>
                    <w:r w:rsidR="0094542C">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3873C" w14:textId="62387A79" w:rsidR="00E17D4E" w:rsidRDefault="00130D8D">
    <w:pPr>
      <w:pStyle w:val="Kopfzeile1"/>
      <w:tabs>
        <w:tab w:val="clear" w:pos="8080"/>
        <w:tab w:val="clear" w:pos="8364"/>
        <w:tab w:val="clear" w:pos="9072"/>
        <w:tab w:val="left" w:pos="7518"/>
        <w:tab w:val="left" w:pos="7518"/>
        <w:tab w:val="right" w:pos="7998"/>
      </w:tabs>
    </w:pPr>
    <w:r>
      <w:rPr>
        <w:b/>
        <w:bCs/>
        <w:noProof/>
        <w:sz w:val="28"/>
        <w:szCs w:val="28"/>
        <w:lang w:val="de-AT" w:eastAsia="de-AT"/>
      </w:rPr>
      <w:drawing>
        <wp:inline distT="0" distB="0" distL="0" distR="0" wp14:anchorId="411A68C5" wp14:editId="2D322C6D">
          <wp:extent cx="2828290" cy="533400"/>
          <wp:effectExtent l="0" t="0" r="0" b="0"/>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2828290" cy="5334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4E"/>
    <w:rsid w:val="00047816"/>
    <w:rsid w:val="00130D8D"/>
    <w:rsid w:val="003A21D0"/>
    <w:rsid w:val="00427C51"/>
    <w:rsid w:val="00506A8B"/>
    <w:rsid w:val="005622A5"/>
    <w:rsid w:val="00600248"/>
    <w:rsid w:val="007C3D5F"/>
    <w:rsid w:val="0094542C"/>
    <w:rsid w:val="00C34F95"/>
    <w:rsid w:val="00E17D4E"/>
    <w:rsid w:val="00E41BB1"/>
    <w:rsid w:val="00F005F1"/>
    <w:rsid w:val="00F9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0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tandard1">
    <w:name w:val="Standard1"/>
    <w:pPr>
      <w:tabs>
        <w:tab w:val="left" w:pos="7230"/>
        <w:tab w:val="left" w:pos="8080"/>
        <w:tab w:val="left" w:pos="8364"/>
      </w:tabs>
      <w:spacing w:line="360" w:lineRule="auto"/>
      <w:jc w:val="both"/>
    </w:pPr>
    <w:rPr>
      <w:rFonts w:ascii="Arial" w:hAnsi="Arial" w:cs="Arial Unicode MS"/>
      <w:color w:val="000000"/>
      <w:sz w:val="22"/>
      <w:szCs w:val="22"/>
      <w:u w:color="000000"/>
      <w:lang w:val="de-DE"/>
    </w:rPr>
  </w:style>
  <w:style w:type="paragraph" w:customStyle="1" w:styleId="Kopfzeile1">
    <w:name w:val="Kopfzeile1"/>
    <w:pPr>
      <w:tabs>
        <w:tab w:val="center" w:pos="4536"/>
        <w:tab w:val="left" w:pos="7230"/>
        <w:tab w:val="left" w:pos="8080"/>
        <w:tab w:val="left" w:pos="8364"/>
        <w:tab w:val="right" w:pos="9072"/>
      </w:tabs>
      <w:spacing w:line="360" w:lineRule="auto"/>
      <w:jc w:val="both"/>
    </w:pPr>
    <w:rPr>
      <w:rFonts w:ascii="Arial" w:hAnsi="Arial" w:cs="Arial Unicode MS"/>
      <w:color w:val="000000"/>
      <w:sz w:val="22"/>
      <w:szCs w:val="22"/>
      <w:u w:color="000000"/>
      <w:lang w:val="de-DE"/>
    </w:rPr>
  </w:style>
  <w:style w:type="paragraph" w:customStyle="1" w:styleId="berschrift31">
    <w:name w:val="Überschrift 31"/>
    <w:next w:val="Standard1"/>
    <w:pPr>
      <w:keepNext/>
      <w:tabs>
        <w:tab w:val="left" w:pos="7230"/>
        <w:tab w:val="left" w:pos="8080"/>
        <w:tab w:val="left" w:pos="8364"/>
      </w:tabs>
      <w:spacing w:before="240" w:after="60" w:line="360" w:lineRule="auto"/>
      <w:jc w:val="both"/>
      <w:outlineLvl w:val="2"/>
    </w:pPr>
    <w:rPr>
      <w:rFonts w:ascii="Arial" w:hAnsi="Arial" w:cs="Arial Unicode MS"/>
      <w:b/>
      <w:bCs/>
      <w:color w:val="000000"/>
      <w:sz w:val="22"/>
      <w:szCs w:val="22"/>
      <w:u w:color="000000"/>
      <w:lang w:val="de-DE"/>
    </w:rPr>
  </w:style>
  <w:style w:type="paragraph" w:customStyle="1" w:styleId="berschrift11">
    <w:name w:val="Überschrift 11"/>
    <w:next w:val="Standard1"/>
    <w:pPr>
      <w:keepNext/>
      <w:tabs>
        <w:tab w:val="left" w:pos="7230"/>
        <w:tab w:val="left" w:pos="8080"/>
        <w:tab w:val="left" w:pos="8364"/>
      </w:tabs>
      <w:spacing w:line="360" w:lineRule="auto"/>
      <w:jc w:val="both"/>
      <w:outlineLvl w:val="0"/>
    </w:pPr>
    <w:rPr>
      <w:rFonts w:ascii="Arial" w:hAnsi="Arial" w:cs="Arial Unicode MS"/>
      <w:b/>
      <w:bCs/>
      <w:color w:val="000000"/>
      <w:sz w:val="28"/>
      <w:szCs w:val="28"/>
      <w:u w:color="000000"/>
      <w:lang w:val="de-DE"/>
    </w:rPr>
  </w:style>
  <w:style w:type="paragraph" w:customStyle="1" w:styleId="Textkrper1">
    <w:name w:val="Textkörper1"/>
    <w:pPr>
      <w:tabs>
        <w:tab w:val="left" w:pos="7230"/>
        <w:tab w:val="left" w:pos="8080"/>
        <w:tab w:val="left" w:pos="8364"/>
      </w:tabs>
      <w:spacing w:line="360" w:lineRule="auto"/>
      <w:jc w:val="both"/>
    </w:pPr>
    <w:rPr>
      <w:rFonts w:ascii="Arial" w:eastAsia="Arial" w:hAnsi="Arial" w:cs="Arial"/>
      <w:color w:val="000000"/>
      <w:sz w:val="24"/>
      <w:szCs w:val="24"/>
      <w:u w:color="000000"/>
      <w:lang w:val="de-DE"/>
    </w:rPr>
  </w:style>
  <w:style w:type="character" w:customStyle="1" w:styleId="Ohne">
    <w:name w:val="Ohne"/>
  </w:style>
  <w:style w:type="character" w:customStyle="1" w:styleId="Hyperlink0">
    <w:name w:val="Hyperlink.0"/>
    <w:basedOn w:val="Ohne"/>
    <w:rPr>
      <w:rFonts w:ascii="Arial" w:eastAsia="Arial" w:hAnsi="Arial" w:cs="Arial"/>
      <w:color w:val="0000FF"/>
      <w:u w:color="0000FF"/>
      <w:lang w:val="de-DE"/>
    </w:rPr>
  </w:style>
  <w:style w:type="paragraph" w:styleId="Sprechblasentext">
    <w:name w:val="Balloon Text"/>
    <w:basedOn w:val="Standard"/>
    <w:link w:val="SprechblasentextZchn"/>
    <w:uiPriority w:val="99"/>
    <w:semiHidden/>
    <w:unhideWhenUsed/>
    <w:rsid w:val="005622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22A5"/>
    <w:rPr>
      <w:rFonts w:ascii="Tahoma" w:hAnsi="Tahoma" w:cs="Tahoma"/>
      <w:sz w:val="16"/>
      <w:szCs w:val="16"/>
    </w:rPr>
  </w:style>
  <w:style w:type="paragraph" w:styleId="Kopfzeile">
    <w:name w:val="header"/>
    <w:basedOn w:val="Standard"/>
    <w:link w:val="KopfzeileZchn"/>
    <w:uiPriority w:val="99"/>
    <w:unhideWhenUsed/>
    <w:rsid w:val="00F005F1"/>
    <w:pPr>
      <w:tabs>
        <w:tab w:val="center" w:pos="4536"/>
        <w:tab w:val="right" w:pos="9072"/>
      </w:tabs>
    </w:pPr>
  </w:style>
  <w:style w:type="character" w:customStyle="1" w:styleId="KopfzeileZchn">
    <w:name w:val="Kopfzeile Zchn"/>
    <w:basedOn w:val="Absatz-Standardschriftart"/>
    <w:link w:val="Kopfzeile"/>
    <w:uiPriority w:val="99"/>
    <w:rsid w:val="00F005F1"/>
    <w:rPr>
      <w:sz w:val="24"/>
      <w:szCs w:val="24"/>
    </w:rPr>
  </w:style>
  <w:style w:type="paragraph" w:styleId="Fuzeile">
    <w:name w:val="footer"/>
    <w:basedOn w:val="Standard"/>
    <w:link w:val="FuzeileZchn"/>
    <w:uiPriority w:val="99"/>
    <w:unhideWhenUsed/>
    <w:rsid w:val="00F005F1"/>
    <w:pPr>
      <w:tabs>
        <w:tab w:val="center" w:pos="4536"/>
        <w:tab w:val="right" w:pos="9072"/>
      </w:tabs>
    </w:pPr>
  </w:style>
  <w:style w:type="character" w:customStyle="1" w:styleId="FuzeileZchn">
    <w:name w:val="Fußzeile Zchn"/>
    <w:basedOn w:val="Absatz-Standardschriftart"/>
    <w:link w:val="Fuzeile"/>
    <w:uiPriority w:val="99"/>
    <w:rsid w:val="00F005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tandard1">
    <w:name w:val="Standard1"/>
    <w:pPr>
      <w:tabs>
        <w:tab w:val="left" w:pos="7230"/>
        <w:tab w:val="left" w:pos="8080"/>
        <w:tab w:val="left" w:pos="8364"/>
      </w:tabs>
      <w:spacing w:line="360" w:lineRule="auto"/>
      <w:jc w:val="both"/>
    </w:pPr>
    <w:rPr>
      <w:rFonts w:ascii="Arial" w:hAnsi="Arial" w:cs="Arial Unicode MS"/>
      <w:color w:val="000000"/>
      <w:sz w:val="22"/>
      <w:szCs w:val="22"/>
      <w:u w:color="000000"/>
      <w:lang w:val="de-DE"/>
    </w:rPr>
  </w:style>
  <w:style w:type="paragraph" w:customStyle="1" w:styleId="Kopfzeile1">
    <w:name w:val="Kopfzeile1"/>
    <w:pPr>
      <w:tabs>
        <w:tab w:val="center" w:pos="4536"/>
        <w:tab w:val="left" w:pos="7230"/>
        <w:tab w:val="left" w:pos="8080"/>
        <w:tab w:val="left" w:pos="8364"/>
        <w:tab w:val="right" w:pos="9072"/>
      </w:tabs>
      <w:spacing w:line="360" w:lineRule="auto"/>
      <w:jc w:val="both"/>
    </w:pPr>
    <w:rPr>
      <w:rFonts w:ascii="Arial" w:hAnsi="Arial" w:cs="Arial Unicode MS"/>
      <w:color w:val="000000"/>
      <w:sz w:val="22"/>
      <w:szCs w:val="22"/>
      <w:u w:color="000000"/>
      <w:lang w:val="de-DE"/>
    </w:rPr>
  </w:style>
  <w:style w:type="paragraph" w:customStyle="1" w:styleId="berschrift31">
    <w:name w:val="Überschrift 31"/>
    <w:next w:val="Standard1"/>
    <w:pPr>
      <w:keepNext/>
      <w:tabs>
        <w:tab w:val="left" w:pos="7230"/>
        <w:tab w:val="left" w:pos="8080"/>
        <w:tab w:val="left" w:pos="8364"/>
      </w:tabs>
      <w:spacing w:before="240" w:after="60" w:line="360" w:lineRule="auto"/>
      <w:jc w:val="both"/>
      <w:outlineLvl w:val="2"/>
    </w:pPr>
    <w:rPr>
      <w:rFonts w:ascii="Arial" w:hAnsi="Arial" w:cs="Arial Unicode MS"/>
      <w:b/>
      <w:bCs/>
      <w:color w:val="000000"/>
      <w:sz w:val="22"/>
      <w:szCs w:val="22"/>
      <w:u w:color="000000"/>
      <w:lang w:val="de-DE"/>
    </w:rPr>
  </w:style>
  <w:style w:type="paragraph" w:customStyle="1" w:styleId="berschrift11">
    <w:name w:val="Überschrift 11"/>
    <w:next w:val="Standard1"/>
    <w:pPr>
      <w:keepNext/>
      <w:tabs>
        <w:tab w:val="left" w:pos="7230"/>
        <w:tab w:val="left" w:pos="8080"/>
        <w:tab w:val="left" w:pos="8364"/>
      </w:tabs>
      <w:spacing w:line="360" w:lineRule="auto"/>
      <w:jc w:val="both"/>
      <w:outlineLvl w:val="0"/>
    </w:pPr>
    <w:rPr>
      <w:rFonts w:ascii="Arial" w:hAnsi="Arial" w:cs="Arial Unicode MS"/>
      <w:b/>
      <w:bCs/>
      <w:color w:val="000000"/>
      <w:sz w:val="28"/>
      <w:szCs w:val="28"/>
      <w:u w:color="000000"/>
      <w:lang w:val="de-DE"/>
    </w:rPr>
  </w:style>
  <w:style w:type="paragraph" w:customStyle="1" w:styleId="Textkrper1">
    <w:name w:val="Textkörper1"/>
    <w:pPr>
      <w:tabs>
        <w:tab w:val="left" w:pos="7230"/>
        <w:tab w:val="left" w:pos="8080"/>
        <w:tab w:val="left" w:pos="8364"/>
      </w:tabs>
      <w:spacing w:line="360" w:lineRule="auto"/>
      <w:jc w:val="both"/>
    </w:pPr>
    <w:rPr>
      <w:rFonts w:ascii="Arial" w:eastAsia="Arial" w:hAnsi="Arial" w:cs="Arial"/>
      <w:color w:val="000000"/>
      <w:sz w:val="24"/>
      <w:szCs w:val="24"/>
      <w:u w:color="000000"/>
      <w:lang w:val="de-DE"/>
    </w:rPr>
  </w:style>
  <w:style w:type="character" w:customStyle="1" w:styleId="Ohne">
    <w:name w:val="Ohne"/>
  </w:style>
  <w:style w:type="character" w:customStyle="1" w:styleId="Hyperlink0">
    <w:name w:val="Hyperlink.0"/>
    <w:basedOn w:val="Ohne"/>
    <w:rPr>
      <w:rFonts w:ascii="Arial" w:eastAsia="Arial" w:hAnsi="Arial" w:cs="Arial"/>
      <w:color w:val="0000FF"/>
      <w:u w:color="0000FF"/>
      <w:lang w:val="de-DE"/>
    </w:rPr>
  </w:style>
  <w:style w:type="paragraph" w:styleId="Sprechblasentext">
    <w:name w:val="Balloon Text"/>
    <w:basedOn w:val="Standard"/>
    <w:link w:val="SprechblasentextZchn"/>
    <w:uiPriority w:val="99"/>
    <w:semiHidden/>
    <w:unhideWhenUsed/>
    <w:rsid w:val="005622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22A5"/>
    <w:rPr>
      <w:rFonts w:ascii="Tahoma" w:hAnsi="Tahoma" w:cs="Tahoma"/>
      <w:sz w:val="16"/>
      <w:szCs w:val="16"/>
    </w:rPr>
  </w:style>
  <w:style w:type="paragraph" w:styleId="Kopfzeile">
    <w:name w:val="header"/>
    <w:basedOn w:val="Standard"/>
    <w:link w:val="KopfzeileZchn"/>
    <w:uiPriority w:val="99"/>
    <w:unhideWhenUsed/>
    <w:rsid w:val="00F005F1"/>
    <w:pPr>
      <w:tabs>
        <w:tab w:val="center" w:pos="4536"/>
        <w:tab w:val="right" w:pos="9072"/>
      </w:tabs>
    </w:pPr>
  </w:style>
  <w:style w:type="character" w:customStyle="1" w:styleId="KopfzeileZchn">
    <w:name w:val="Kopfzeile Zchn"/>
    <w:basedOn w:val="Absatz-Standardschriftart"/>
    <w:link w:val="Kopfzeile"/>
    <w:uiPriority w:val="99"/>
    <w:rsid w:val="00F005F1"/>
    <w:rPr>
      <w:sz w:val="24"/>
      <w:szCs w:val="24"/>
    </w:rPr>
  </w:style>
  <w:style w:type="paragraph" w:styleId="Fuzeile">
    <w:name w:val="footer"/>
    <w:basedOn w:val="Standard"/>
    <w:link w:val="FuzeileZchn"/>
    <w:uiPriority w:val="99"/>
    <w:unhideWhenUsed/>
    <w:rsid w:val="00F005F1"/>
    <w:pPr>
      <w:tabs>
        <w:tab w:val="center" w:pos="4536"/>
        <w:tab w:val="right" w:pos="9072"/>
      </w:tabs>
    </w:pPr>
  </w:style>
  <w:style w:type="character" w:customStyle="1" w:styleId="FuzeileZchn">
    <w:name w:val="Fußzeile Zchn"/>
    <w:basedOn w:val="Absatz-Standardschriftart"/>
    <w:link w:val="Fuzeile"/>
    <w:uiPriority w:val="99"/>
    <w:rsid w:val="00F005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liver-john.perry@reedexpo.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BAAC-EE0C-4359-B1F1-4106D96D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DFDED4F0</Template>
  <TotalTime>0</TotalTime>
  <Pages>2</Pages>
  <Words>345</Words>
  <Characters>2177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Reed Messe</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Oliver-John (RX)</dc:creator>
  <cp:lastModifiedBy>Lettner, Tanja (RX)</cp:lastModifiedBy>
  <cp:revision>2</cp:revision>
  <cp:lastPrinted>2018-01-09T10:33:00Z</cp:lastPrinted>
  <dcterms:created xsi:type="dcterms:W3CDTF">2018-01-17T08:58:00Z</dcterms:created>
  <dcterms:modified xsi:type="dcterms:W3CDTF">2018-01-17T08:58:00Z</dcterms:modified>
</cp:coreProperties>
</file>